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9" w:rsidRDefault="008600DF">
      <w:r>
        <w:rPr>
          <w:noProof/>
          <w:lang w:eastAsia="pl-PL"/>
        </w:rPr>
        <w:drawing>
          <wp:inline distT="0" distB="0" distL="0" distR="0">
            <wp:extent cx="1023435" cy="77152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k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58" cy="7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DF" w:rsidRPr="009277E9" w:rsidRDefault="00F9717E" w:rsidP="008600DF">
      <w:pPr>
        <w:spacing w:after="0" w:line="240" w:lineRule="auto"/>
        <w:ind w:left="3552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    </w:t>
      </w:r>
      <w:bookmarkStart w:id="0" w:name="_GoBack"/>
      <w:bookmarkEnd w:id="0"/>
      <w:r w:rsidR="008600DF" w:rsidRPr="009277E9">
        <w:rPr>
          <w:b/>
          <w:bCs/>
          <w:color w:val="000000"/>
          <w:sz w:val="26"/>
          <w:szCs w:val="26"/>
        </w:rPr>
        <w:t>REGULAMIN</w:t>
      </w:r>
    </w:p>
    <w:p w:rsidR="008600DF" w:rsidRPr="009277E9" w:rsidRDefault="008600DF" w:rsidP="008600D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9277E9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PLENEROWCH IMPREZ PUBLICZNYCH ORGANIZOWANYCH</w:t>
      </w:r>
    </w:p>
    <w:p w:rsidR="008600DF" w:rsidRPr="009277E9" w:rsidRDefault="008600DF" w:rsidP="008600D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9277E9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NA TERENIE GMINY DAMNICA</w:t>
      </w:r>
    </w:p>
    <w:p w:rsidR="008600DF" w:rsidRPr="009277E9" w:rsidRDefault="008600DF" w:rsidP="008600DF">
      <w:pPr>
        <w:spacing w:after="0" w:line="360" w:lineRule="auto"/>
        <w:jc w:val="both"/>
        <w:rPr>
          <w:b/>
          <w:bCs/>
          <w:color w:val="000000"/>
        </w:rPr>
      </w:pP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Impreza ma charakter otwarty i przeznaczona jest zarówno dla mieszkańców Gminy Damnica, jak i turystów, a wstęp na nią – jest wolny.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Osoby obecne na Imprezie są zobowiązane zachowywać się w sposób nie zagrażający bezpieczeństwu innych osób obecnych na tej imprezie, a w szczególności przestrzegać postanowień regulaminu Imprezy.</w:t>
      </w:r>
      <w:r w:rsidRPr="009277E9">
        <w:rPr>
          <w:rFonts w:ascii="Calibri" w:eastAsia="Calibri" w:hAnsi="Calibri" w:cs="Calibri"/>
          <w:lang w:eastAsia="ar-SA"/>
        </w:rPr>
        <w:t xml:space="preserve"> 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Osoby przebywające na terenie imprezy mają obowiązek stosowania się do zaleceń pracowników ochrony oraz przedstawicieli Organizatorów, mających na celu zapewnienie im bezpieczeństwa i porządku.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Na teren Imprezy zabrania się wnoszenia i posiadania w jej trakcie broni lub innych niebezpiecznych przedmiotów, materiałów wybuchowych, wyrobów pirotechnicznych, materiałów pożarowo niebezpiecznych, napojów alkoholowych, środków odurzających, napojów w szklanych butelkach, napojów w butelkach większych niż 0,7l.</w:t>
      </w:r>
      <w:r w:rsidRPr="009277E9">
        <w:rPr>
          <w:rFonts w:ascii="Calibri" w:eastAsia="Calibri" w:hAnsi="Calibri" w:cs="Calibri"/>
          <w:lang w:eastAsia="ar-SA"/>
        </w:rPr>
        <w:t xml:space="preserve"> 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Służby porządkowe Organizatorów Imprezy – pracownicy ochrony, posiadający odpowiednie identyfikatory – mają prawo:</w:t>
      </w:r>
    </w:p>
    <w:p w:rsidR="008600DF" w:rsidRPr="009277E9" w:rsidRDefault="008600DF" w:rsidP="008600DF">
      <w:pPr>
        <w:tabs>
          <w:tab w:val="left" w:pos="851"/>
        </w:tabs>
        <w:suppressAutoHyphens/>
        <w:spacing w:after="0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ab/>
        <w:t>a) legitymowania osób w celu ustalenia ich tożsamości,</w:t>
      </w:r>
    </w:p>
    <w:p w:rsidR="008600DF" w:rsidRPr="009277E9" w:rsidRDefault="008600DF" w:rsidP="008600DF">
      <w:pPr>
        <w:suppressAutoHyphens/>
        <w:spacing w:after="0"/>
        <w:ind w:left="1134" w:hanging="283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b) przeglądania zawartości bagaży, odzieży osób, w przypadku podejrzenia, że osoby te wnoszą lub posiadają przedmioty, o których mowa pkt. 4 regulaminu,</w:t>
      </w:r>
    </w:p>
    <w:p w:rsidR="008600DF" w:rsidRPr="009277E9" w:rsidRDefault="008600DF" w:rsidP="008600DF">
      <w:pPr>
        <w:suppressAutoHyphens/>
        <w:spacing w:after="0"/>
        <w:ind w:left="1134" w:hanging="283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c) w wypadku stwierdzenia zakłócenia porządku i łamania regulaminu Imprezy wezwania osoby  winnej takich czynów do opuszczenia terenu Imprezy,</w:t>
      </w:r>
    </w:p>
    <w:p w:rsidR="008600DF" w:rsidRPr="009277E9" w:rsidRDefault="008600DF" w:rsidP="008600DF">
      <w:pPr>
        <w:suppressAutoHyphens/>
        <w:spacing w:after="0"/>
        <w:ind w:left="1134" w:hanging="283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d) ujęcia w celu niezwłocznego przekazania Policji osób stwarzających bezpośrednie zagrożenie dla życia lub zdrowia pozostałych osób przebywających na terenie Imprezy, a także ich mienia.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Na teren Imprezy nie będą wpuszczane osoby: nietrzeźwe, będące pod wpływem środków odurzających, zachowujące się agresywnie, posiadające przedmioty określone w punkcie 5 regulaminu, odmawiające poddania się czynnościom, o których mowa w pkt. 5 (a-b) regulaminu oraz osoby wobec, których została orzeczona kara zakazu wstępu na imprezy masowe.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Osoby uczestniczące w imprezie plenerowej wyrażają jednocześnie zgodę na bezpłatne wykorzystanie  ich wizerunku w ewentualnych materiałach filmowych, radiowych, publikacjach promocyjnych realizowanych przez Organizatora.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Punkt pomocy medycznej na wypadek konieczności udzielenia nagłej pomocy znajduje się na ternie Imprezy i jest wyraźnie oznakowany.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Za bezpieczeństwo osób nieletnich uczestniczących w imprezie odpowiadają rodzice bądź opiekunowie prawni.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Do prowadzenia działalności handlowej na terenie imprezy są uprawnione jedynie osoby posiadające zgodę Organizatora.</w:t>
      </w:r>
    </w:p>
    <w:p w:rsidR="008600DF" w:rsidRPr="009277E9" w:rsidRDefault="008600DF" w:rsidP="008600DF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 xml:space="preserve">Regulamin jest udostępniony uczestnikom Imprezy poprzez zamieszczenie go na stronie internetowej </w:t>
      </w:r>
      <w:proofErr w:type="spellStart"/>
      <w:r w:rsidRPr="009277E9">
        <w:rPr>
          <w:rFonts w:ascii="Calibri" w:eastAsia="Calibri" w:hAnsi="Calibri" w:cs="Calibri"/>
          <w:color w:val="000000"/>
          <w:lang w:eastAsia="ar-SA"/>
        </w:rPr>
        <w:t>CEiK</w:t>
      </w:r>
      <w:proofErr w:type="spellEnd"/>
      <w:r w:rsidRPr="009277E9">
        <w:rPr>
          <w:rFonts w:ascii="Calibri" w:eastAsia="Calibri" w:hAnsi="Calibri" w:cs="Calibri"/>
          <w:color w:val="000000"/>
          <w:lang w:eastAsia="ar-SA"/>
        </w:rPr>
        <w:t xml:space="preserve"> Damnica (</w:t>
      </w:r>
      <w:r w:rsidRPr="009277E9">
        <w:rPr>
          <w:rFonts w:ascii="Calibri" w:eastAsia="Calibri" w:hAnsi="Calibri" w:cs="Calibri"/>
          <w:lang w:eastAsia="ar-SA"/>
        </w:rPr>
        <w:t>www.ceik.damnica.org</w:t>
      </w:r>
      <w:r w:rsidRPr="009277E9">
        <w:rPr>
          <w:rFonts w:ascii="Calibri" w:eastAsia="Calibri" w:hAnsi="Calibri" w:cs="Calibri"/>
          <w:color w:val="000000"/>
          <w:lang w:eastAsia="ar-SA"/>
        </w:rPr>
        <w:t>) oraz wywieszenie go w widocznych miejscach na terenie Imprezy.</w:t>
      </w:r>
    </w:p>
    <w:p w:rsidR="008600DF" w:rsidRDefault="008600DF" w:rsidP="008600D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lang w:eastAsia="ar-SA"/>
        </w:rPr>
      </w:pPr>
      <w:r w:rsidRPr="009277E9">
        <w:rPr>
          <w:rFonts w:ascii="Calibri" w:eastAsia="Calibri" w:hAnsi="Calibri" w:cs="Calibri"/>
          <w:lang w:eastAsia="ar-SA"/>
        </w:rPr>
        <w:t xml:space="preserve">Koordynatorem imprezy ze strony organizatora jest Dyrektor </w:t>
      </w:r>
      <w:proofErr w:type="spellStart"/>
      <w:r w:rsidRPr="009277E9">
        <w:rPr>
          <w:rFonts w:ascii="Calibri" w:eastAsia="Calibri" w:hAnsi="Calibri" w:cs="Calibri"/>
          <w:lang w:eastAsia="ar-SA"/>
        </w:rPr>
        <w:t>CEiK</w:t>
      </w:r>
      <w:proofErr w:type="spellEnd"/>
      <w:r w:rsidRPr="009277E9">
        <w:rPr>
          <w:rFonts w:ascii="Calibri" w:eastAsia="Calibri" w:hAnsi="Calibri" w:cs="Calibri"/>
          <w:lang w:eastAsia="ar-SA"/>
        </w:rPr>
        <w:t xml:space="preserve"> tel. 796 269</w:t>
      </w:r>
      <w:r>
        <w:rPr>
          <w:rFonts w:ascii="Calibri" w:eastAsia="Calibri" w:hAnsi="Calibri" w:cs="Calibri"/>
          <w:lang w:eastAsia="ar-SA"/>
        </w:rPr>
        <w:t> </w:t>
      </w:r>
      <w:r w:rsidRPr="009277E9">
        <w:rPr>
          <w:rFonts w:ascii="Calibri" w:eastAsia="Calibri" w:hAnsi="Calibri" w:cs="Calibri"/>
          <w:lang w:eastAsia="ar-SA"/>
        </w:rPr>
        <w:t>895</w:t>
      </w:r>
    </w:p>
    <w:p w:rsidR="008600DF" w:rsidRPr="009277E9" w:rsidRDefault="008600DF" w:rsidP="008600DF">
      <w:pPr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lang w:eastAsia="ar-SA"/>
        </w:rPr>
      </w:pPr>
    </w:p>
    <w:p w:rsidR="008600DF" w:rsidRDefault="008600DF" w:rsidP="008600DF">
      <w:pPr>
        <w:suppressAutoHyphens/>
        <w:spacing w:after="0" w:line="360" w:lineRule="auto"/>
        <w:ind w:left="3960"/>
        <w:jc w:val="both"/>
        <w:rPr>
          <w:rFonts w:ascii="Calibri" w:eastAsia="Calibri" w:hAnsi="Calibri" w:cs="Calibri"/>
          <w:lang w:eastAsia="ar-SA"/>
        </w:rPr>
      </w:pPr>
      <w:r w:rsidRPr="009277E9">
        <w:rPr>
          <w:rFonts w:ascii="Calibri" w:eastAsia="Calibri" w:hAnsi="Calibri" w:cs="Calibri"/>
          <w:lang w:eastAsia="ar-SA"/>
        </w:rPr>
        <w:t xml:space="preserve">               </w:t>
      </w:r>
      <w:r w:rsidRPr="009277E9">
        <w:rPr>
          <w:rFonts w:ascii="Calibri" w:eastAsia="Calibri" w:hAnsi="Calibri" w:cs="Calibri"/>
          <w:lang w:eastAsia="ar-SA"/>
        </w:rPr>
        <w:tab/>
      </w:r>
      <w:r w:rsidRPr="009277E9">
        <w:rPr>
          <w:rFonts w:ascii="Calibri" w:eastAsia="Calibri" w:hAnsi="Calibri" w:cs="Calibri"/>
          <w:lang w:eastAsia="ar-SA"/>
        </w:rPr>
        <w:tab/>
      </w:r>
      <w:r w:rsidRPr="009277E9">
        <w:rPr>
          <w:rFonts w:ascii="Calibri" w:eastAsia="Calibri" w:hAnsi="Calibri" w:cs="Calibri"/>
          <w:lang w:eastAsia="ar-SA"/>
        </w:rPr>
        <w:tab/>
        <w:t xml:space="preserve">  w imieniu organizatorów</w:t>
      </w:r>
    </w:p>
    <w:p w:rsidR="008600DF" w:rsidRPr="009277E9" w:rsidRDefault="008600DF" w:rsidP="008600DF">
      <w:pPr>
        <w:suppressAutoHyphens/>
        <w:spacing w:after="0" w:line="360" w:lineRule="auto"/>
        <w:ind w:left="3960"/>
        <w:jc w:val="both"/>
        <w:rPr>
          <w:rFonts w:ascii="Century Gothic" w:hAnsi="Century Gothic"/>
        </w:rPr>
      </w:pPr>
      <w:r>
        <w:rPr>
          <w:rFonts w:ascii="Calibri" w:eastAsia="Calibri" w:hAnsi="Calibri" w:cs="Calibri"/>
          <w:lang w:eastAsia="ar-SA"/>
        </w:rPr>
        <w:t xml:space="preserve">                    Grzegorz </w:t>
      </w:r>
      <w:proofErr w:type="spellStart"/>
      <w:r>
        <w:rPr>
          <w:rFonts w:ascii="Calibri" w:eastAsia="Calibri" w:hAnsi="Calibri" w:cs="Calibri"/>
          <w:lang w:eastAsia="ar-SA"/>
        </w:rPr>
        <w:t>Gurłacz</w:t>
      </w:r>
      <w:proofErr w:type="spellEnd"/>
      <w:r>
        <w:rPr>
          <w:rFonts w:ascii="Calibri" w:eastAsia="Calibri" w:hAnsi="Calibri" w:cs="Calibri"/>
          <w:lang w:eastAsia="ar-SA"/>
        </w:rPr>
        <w:t xml:space="preserve"> – dyrektor </w:t>
      </w:r>
      <w:proofErr w:type="spellStart"/>
      <w:r>
        <w:rPr>
          <w:rFonts w:ascii="Calibri" w:eastAsia="Calibri" w:hAnsi="Calibri" w:cs="Calibri"/>
          <w:lang w:eastAsia="ar-SA"/>
        </w:rPr>
        <w:t>CEiK</w:t>
      </w:r>
      <w:proofErr w:type="spellEnd"/>
      <w:r>
        <w:rPr>
          <w:rFonts w:ascii="Calibri" w:eastAsia="Calibri" w:hAnsi="Calibri" w:cs="Calibri"/>
          <w:lang w:eastAsia="ar-SA"/>
        </w:rPr>
        <w:t xml:space="preserve"> w Damnicy</w:t>
      </w:r>
    </w:p>
    <w:p w:rsidR="008600DF" w:rsidRDefault="008600DF"/>
    <w:sectPr w:rsidR="008600DF" w:rsidSect="008600DF">
      <w:pgSz w:w="11906" w:h="16838" w:code="9"/>
      <w:pgMar w:top="568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DF"/>
    <w:rsid w:val="00175E49"/>
    <w:rsid w:val="008600DF"/>
    <w:rsid w:val="00A25261"/>
    <w:rsid w:val="00EB39BC"/>
    <w:rsid w:val="00F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GOKiS</cp:lastModifiedBy>
  <cp:revision>2</cp:revision>
  <dcterms:created xsi:type="dcterms:W3CDTF">2016-08-05T09:08:00Z</dcterms:created>
  <dcterms:modified xsi:type="dcterms:W3CDTF">2016-08-05T09:11:00Z</dcterms:modified>
</cp:coreProperties>
</file>